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b w:val="1"/>
          <w:sz w:val="26"/>
          <w:szCs w:val="26"/>
        </w:rPr>
      </w:pPr>
      <w:r w:rsidDel="00000000" w:rsidR="00000000" w:rsidRPr="00000000">
        <w:rPr>
          <w:b w:val="1"/>
          <w:sz w:val="24"/>
          <w:szCs w:val="24"/>
          <w:rtl w:val="0"/>
        </w:rPr>
        <w:t xml:space="preserve">P</w:t>
      </w:r>
      <w:r w:rsidDel="00000000" w:rsidR="00000000" w:rsidRPr="00000000">
        <w:rPr>
          <w:rFonts w:ascii="Spectral" w:cs="Spectral" w:eastAsia="Spectral" w:hAnsi="Spectral"/>
          <w:b w:val="1"/>
          <w:sz w:val="26"/>
          <w:szCs w:val="26"/>
          <w:rtl w:val="0"/>
        </w:rPr>
        <w:t xml:space="preserve">ÄIVITETYT KORONAOHJEISTUKSET KONSTIN ASIAKASPERHEILLE</w:t>
        <w:tab/>
        <w:t xml:space="preserve">9.9.2021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HUOLELLINEN KÄSIENPESU HETI SISÄÄN TULLESSA, ULKOETEISESSÄ. KOSKEE LASTA, HUOLTAJIA SEKÄ HENKILÖKUNTAA</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LAPSELLE TÄRKEÄN LELUN </w:t>
      </w:r>
      <w:r w:rsidDel="00000000" w:rsidR="00000000" w:rsidRPr="00000000">
        <w:rPr>
          <w:rFonts w:ascii="Spectral" w:cs="Spectral" w:eastAsia="Spectral" w:hAnsi="Spectral"/>
          <w:sz w:val="24"/>
          <w:szCs w:val="24"/>
          <w:u w:val="single"/>
          <w:rtl w:val="0"/>
        </w:rPr>
        <w:t xml:space="preserve">SAA TUODA</w:t>
      </w:r>
      <w:r w:rsidDel="00000000" w:rsidR="00000000" w:rsidRPr="00000000">
        <w:rPr>
          <w:rFonts w:ascii="Spectral" w:cs="Spectral" w:eastAsia="Spectral" w:hAnsi="Spectral"/>
          <w:sz w:val="24"/>
          <w:szCs w:val="24"/>
          <w:rtl w:val="0"/>
        </w:rPr>
        <w:t xml:space="preserve"> PÄIVÄKOTIIN JA VIEDÄ PÄIVÄN PÄÄTTEEKSI KOTIIN</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HUOLTAJAT JA KONSTIN  HENKILÖKUNTA SEKÄ VIERAILIJAT KÄYTTÄVÄT MASKIA SISÄTILOISSA</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MUISTETAAN TURVAETÄISYYDET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HUOLTAJAT SISÄTILOISSA VAIN VÄLTTÄMÄTTÖMÄN AJAN, EI PEREMMÄLLE SISÄÄN TOISTAISEKSI</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FLUNSSAN/MUUN SAIRAUDEN JÄLKEEN PALUU KONSTIIN ALLA OLEVIEN TARKEMPIEN OHJEISTUSTEN MUKAISESTI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Varhaiskasvatuksen ja esiopetuksen järjestäminen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Varhaiskasvatus ja esiopetus järjestetään normaalisti omassa päiväkodissa</w:t>
      </w:r>
      <w:r w:rsidDel="00000000" w:rsidR="00000000" w:rsidRPr="00000000">
        <w:rPr>
          <w:rFonts w:ascii="Spectral" w:cs="Spectral" w:eastAsia="Spectral" w:hAnsi="Spectral"/>
          <w:sz w:val="24"/>
          <w:szCs w:val="24"/>
          <w:rtl w:val="0"/>
        </w:rPr>
        <w:t xml:space="preserve">.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Henkilökunta ei liiku eri lapsiryhmien välillä vaan toimii pääsääntöisesti oman lapsiryhmän kanssa. Toiminta järjestetään mahdollisimman paljon pysyvissä pienryhmissä sekä ulkona. Lähiluonnossa retkeillään pienryhmissä. Lapselle tärkeän lelun saa tuoda varhaiskasvatukseen ja esiopetukseen ja viedä kotiin päivän päätteeksi (esim. unilelu).</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Varhaiskasvatukseen saapumis- ja lähtötilanteissa huoltajien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ei tule liikkua lasten tiloissa</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tarpeettomasti. Tulo- ja hakutilanteissa huolehditaan mahdollisuuksien mukaan turvaväleistä (2 metriä) toisiin huoltajiin ja henkilökuntaan nähden.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Huoltajien tulee käyttää kasvomaskia </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päiväkodin sisätiloihin tultaessa.  Jos huoltajalla ei ole maskia, huolehditaan lapsen saapumis- ja lähtötilanteesta ulkona. Jos perheellä on useampi lapsi, kuljetetaan lapset eri ryhmiin ulkokautta, jos sisäänkäyntejä on useampi. Huoltajia pyydetään kiinnittämään huomiota lapsen pukeutumiseen aamulla, jotta vaatteet olisivat helposti riisuttavia jonojen muodostumisen välttämiseksi. Huoltajia pyydetään varaamaan</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 tulo- ja hakutilanteisiin aikaa</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Päiväkodit ohjeistavat tarkemmin itse omiin fyysisiin tiloihinsa sopivat käytänteet lasten haku- ja lähtötilanteisiin eteisissä ja ulkona.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Päiväkodissa ei järjestetä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isoja tilaisuuksia</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tai juhlia, ryhmien yhteisiä laulu- tai toimintahetkiä eikä ryhmien yhteisiä retkiä tai tapahtumia.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Hygieniaturvallisuus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Kaikissa päiväkodeissa korostetaan hygieniaturvallista käyttäytymistä ja pyritään ylläpitämään turvavälejä. Käsihygieniaan kiinnitetään erityistä huomiota. Henkilökuntaa suositellaan käyttämään kasvomaskia sisätiloissa.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Lasten tullessa päiväkotiin ja perhepäivähoitoon huoltajien tulee huolehtia lasten ja omien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käsiensä pesusta ulkoeteisessä</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Käsihuuhdetta käytetään vain huoltajan/ kasvattajan valvonnassa.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Hygienian tehostamisesta huolimatta varhaiskasvatuksessa huolehditaan, että lapsi saa tarvitsemansa aikuisen läheisyyden, turvan ja vuorovaikutuksen mahdollisimman samalla tavalla kuin ennenkin.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Lapsen sairastuminen kesken päivää</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Infektio-oireiden ilmetessä kesken päivän, lapsi ohjataan erilliseen valvottuun tilaan aikuisen kanssa odottamaan huoltajien saapumista.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Lapsen poissaolo varhaiskasvatuksesta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Lapsen poissaolo varhaiskasvatuksesta tai esiopetuksesta voi perustua tartuntatautilakiin.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Eristäminen ja karanteeni: Tartuntatautilain perusteella lääkäri voi määrätä tautiin sairastuneen eristykseen ja altistuneen karanteeniin. Lain mukaan karanteeni ja eristäminen on toteutettava siten, että henkilön oikeuksia ei tarpeettomasti rajoiteta.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Keravan kaupunki noudattaa OKM:n ja THL:n linjausta: Infektio-oireisen henkilön,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jolta ei ole poissuljettu COVID-19-infektiota,</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ei tule missään tapauksessa osallistua varhaiskasvatukseen/esiopetukseen.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Lapsi, jolla oireet ovat selvästi</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 lievittymässä ja COVID-19 poissuljettu</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voi palata varhaiskasvatukseen tai esiopetukseen. Lapsen palaaminen varhaiskasvatukseen / esiopetukseen näissäkin tapauksissa vasta täysin oireettomana on edelleen hyvä vaihtoehto (ei vaatimus) silloin, kun tämä ei aiheuta tarpeetonta haittaa lapsen, huoltajan tai perheen edun näkökulmasta.</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Oirekuvan pitkittyessä ei toistettu testaaminen ole perustelua, jos oirekuvassa ei tapahdu muutosta huonompaan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Jos lapsi/henkilökunnan jäsen joutuu karanteeniin, toimitaan terveysviranomaisten ohjeiden mukaisesti. Testiin tulee hakeutua heti, jos karanteenin aikana alkaa oireilemaan. On suositeltavaa, että 1-2 päivää ennen karanteenin päättymistä altistunut henkilö käy testissä, vaikka oireita ei olisikaan ilmaantunut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Krooninen/vasomotorinen nuha: Jos lapsella on kroonisluontoinen tai altisteriippuvainen (esim. ulkoilu, tietty rakennus tms.) nuha, joka on oirekuvaltaan pysynyt ennallaan useiden viikkojen tai kuukausien ajan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JA COVID-19-infektio on poissuljettu</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niin lasta pidetään vaarattomana tartuttavuuden näkökulmasta ja hän voi osallistua varhaiskasvatukseen / esiopetukseen. </w:t>
      </w:r>
      <w:r w:rsidDel="00000000" w:rsidR="00000000" w:rsidRPr="00000000">
        <w:rPr>
          <w:rFonts w:ascii="Spectral" w:cs="Spectral" w:eastAsia="Spectral" w:hAnsi="Spectral"/>
          <w:sz w:val="24"/>
          <w:szCs w:val="24"/>
          <w:rtl w:val="0"/>
        </w:rPr>
        <w:t xml:space="preserve">E</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dellytyksenä varhaiskasvatukseen / esiopetukseen osallistumiselle on tässäkin tapauksessa se, että mitään muuta oiretta ei ole ja lapsen yleisvointi on normaali.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Allerginen nuha: Jos lapsi kärsii allergisesta nuhasta, jonka oirekuva on pysynyt ennallaan ja allergialääkkeet oiretta helpottavat </w:t>
      </w:r>
      <w:r w:rsidDel="00000000" w:rsidR="00000000" w:rsidRPr="00000000">
        <w:rPr>
          <w:rFonts w:ascii="Spectral" w:cs="Spectral" w:eastAsia="Spectral" w:hAnsi="Spectral"/>
          <w:i w:val="0"/>
          <w:smallCaps w:val="0"/>
          <w:strike w:val="0"/>
          <w:color w:val="000000"/>
          <w:sz w:val="24"/>
          <w:szCs w:val="24"/>
          <w:u w:val="single"/>
          <w:shd w:fill="auto" w:val="clear"/>
          <w:vertAlign w:val="baseline"/>
          <w:rtl w:val="0"/>
        </w:rPr>
        <w:t xml:space="preserve">JA COVID-19-infektio on poissuljettu</w:t>
      </w: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 voi lapsi osallistua varhaiskasvatukseen / esiopetukseen. Edellytyksenä varhaiskasvatukseen / esiopetukseen osallistumiselle on tässäkin tapauksessa se, että mitään muuta oiretta ei ole ja lapsen yleisvointi on normaali.</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Varhaiskasvatuksessa ja esiopetuksessa huoltajat ilmoittavat poissaolot mahdollisimman pian normaalien käytäntöjen mukaisesti.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Päiväkodin johtaja myöntää esiopetuksen poissaolot. Esiopetuksessa ei järjestetä etäopetusta.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Riskiryhmään kuuluvat oppilaat ja poissaolo esiopetuksesta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Esiopetus järjestetään lähiopetuksena päiväkodissa. Jos lapsi ei osallistu esiopetukseen, sovitaan esiopetusryhmän ja huoltajan kesken siitä, miten lapsen esiopetusta voidaan tukea kotiin. Esiopetuksessa ei järjestetä etäopetusta.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Ulkoilu</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Varhaiskasvatuksessa ja esiopetuksessa ulkoilua porrastetaan mahdollisuuksien mukaan ja vältetään näin eri ryhmien yhdistämistä ulkoilutilanteissa. Ulkoilussa hyödynnetään lähiluontoa, mutta yleisiin puistoihin ei mennä silloin, jos puistoalueella on paljon muita lapsia ja aikuisia.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Ruokailu</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Varhaiskasvatuksessa ja esiopetuksessa henkilöstö jakaa annokset lapsille. Lapset eivät saa itse ottaa ruokaa tai käsitellä toisten astioita ja ruokailuvälineitä. Ruokailussa järjestetään mahdollisuuksien mukaan riittävät etäisyydet.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Tutustuminen varhaiskasvatukseen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Varhaiskasvatuksen ja esiopetuksen aloittavilla lapsilla ja heidän huoltajillaan on mahdollisuus tutustua etukäteen toimintaan, kunhan väljyydestä ja hygieniasta huolehditaan. Tutustumiset sovitaan erikseen päiväkodinjohtajan kanssa ja käytänteet voivat vaihdella päiväkodeittain. Päiväkotiin tai perhepäivähoitoon voi tutustua vain terveenä.</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Uudet perheet tutustuvat varhaiskasvatukseen pääosin ulkona tai sisätiloissa, kun muut lapset ovat ulkona. Lapset voivat käydä leikkimässä päiväkodin pihalla toiminta-ajan päätyttyä yhdessä huoltajansa kanssa.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Vanhempainillat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Syyskaudella varhaiskasvatuksessa ja esiopetuksessa järjestetään vanhempainiltoja. Hygieniaohjeistukset huomioidaan vanhempainilloissa, ja yksiköt voivat ottaa käyttöön uusia vanhempainiltojen järjestämistapoja. Vanhempainiltoja voidaan esimerkiksi järjestää etäyhteydellä.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b w:val="1"/>
          <w:i w:val="0"/>
          <w:smallCaps w:val="0"/>
          <w:strike w:val="0"/>
          <w:color w:val="000000"/>
          <w:sz w:val="24"/>
          <w:szCs w:val="24"/>
          <w:u w:val="none"/>
          <w:shd w:fill="auto" w:val="clear"/>
          <w:vertAlign w:val="baseline"/>
          <w:rtl w:val="0"/>
        </w:rPr>
        <w:t xml:space="preserve">Lapsen vasu- ja LEOPS keskustelut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Fonts w:ascii="Spectral" w:cs="Spectral" w:eastAsia="Spectral" w:hAnsi="Spectral"/>
          <w:i w:val="0"/>
          <w:smallCaps w:val="0"/>
          <w:strike w:val="0"/>
          <w:color w:val="000000"/>
          <w:sz w:val="24"/>
          <w:szCs w:val="24"/>
          <w:u w:val="none"/>
          <w:shd w:fill="auto" w:val="clear"/>
          <w:vertAlign w:val="baseline"/>
          <w:rtl w:val="0"/>
        </w:rPr>
        <w:t xml:space="preserve">Lapsen varhaiskasvatussuunnitelman eli vasu -keskusteluja ja esiopetuksessa lapsen esiopetuksen oppimissuunnitelman eli LEOPS-keskusteluja käydään syksyn ja tulevan kevään aikana. Keskustelut toteutetaan pääsääntöisesti etäyhteyksillä. Lähikeskusteluja järjestettäessä huolehditaan turvaväleistä ja käytetään maskia.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after="160" w:line="259"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lÄHDE: </w:t>
      </w:r>
    </w:p>
    <w:p w:rsidR="00000000" w:rsidDel="00000000" w:rsidP="00000000" w:rsidRDefault="00000000" w:rsidRPr="00000000" w14:paraId="00000034">
      <w:pPr>
        <w:spacing w:after="160" w:line="259" w:lineRule="auto"/>
        <w:rPr>
          <w:rFonts w:ascii="Spectral" w:cs="Spectral" w:eastAsia="Spectral" w:hAnsi="Spectral"/>
          <w:sz w:val="24"/>
          <w:szCs w:val="24"/>
        </w:rPr>
      </w:pPr>
      <w:r w:rsidDel="00000000" w:rsidR="00000000" w:rsidRPr="00000000">
        <w:rPr>
          <w:rFonts w:ascii="Spectral" w:cs="Spectral" w:eastAsia="Spectral" w:hAnsi="Spectral"/>
          <w:sz w:val="24"/>
          <w:szCs w:val="24"/>
          <w:rtl w:val="0"/>
        </w:rPr>
        <w:t xml:space="preserve">“OHJEITA KORONA-TILANTEESSA VARHAISKASVATUKSESSA JA ESIOPETUKSESSA TOIMIMISEEN. PÄIVITETTY HUOLTAJATIEDOTE. KERAVA, SYKSY 2021”</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Spectral" w:cs="Spectral" w:eastAsia="Spectral" w:hAnsi="Spectral"/>
          <w:sz w:val="24"/>
          <w:szCs w:val="24"/>
        </w:rPr>
      </w:pPr>
      <w:r w:rsidDel="00000000" w:rsidR="00000000" w:rsidRPr="00000000">
        <w:rPr>
          <w:rtl w:val="0"/>
        </w:rPr>
      </w:r>
    </w:p>
    <w:sectPr>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name w:val="Normaali"/>
    <w:next w:val="Normaali"/>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i-FI"/>
    </w:rPr>
  </w:style>
  <w:style w:type="character" w:styleId="Kappaleenoletusfontti">
    <w:name w:val="Kappaleen oletusfontti"/>
    <w:next w:val="Kappaleenoletusfontti"/>
    <w:autoRedefine w:val="0"/>
    <w:hidden w:val="0"/>
    <w:qFormat w:val="1"/>
    <w:rPr>
      <w:w w:val="100"/>
      <w:position w:val="-1"/>
      <w:effect w:val="none"/>
      <w:vertAlign w:val="baseline"/>
      <w:cs w:val="0"/>
      <w:em w:val="none"/>
      <w:lang/>
    </w:rPr>
  </w:style>
  <w:style w:type="table" w:styleId="Normaalitaulukko">
    <w:name w:val="Normaali taulukko"/>
    <w:next w:val="Normaalitaulukk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Eiluetteloa">
    <w:name w:val="Ei luetteloa"/>
    <w:next w:val="Eiluetteloa"/>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H4/j3aE7wCG5c8d8vPwezreyw==">AMUW2mVjJsuXwGy+3a9hZ6PVIlmL/OzutEPHIRbpTIxfNkRQN+6h0kLyDil/q4YsFrXJCYWQfEVWphhZyNhhczDEpObSXPYP/86s+FBhQBr81uB8TU4BQL4=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2021-08-26T11:27:00Z</dcterms:created>
  <dc:creator>Sippola Hanna-Leena</dc:creator>
</cp:coreProperties>
</file>